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62" w:rsidRDefault="006C3862" w:rsidP="006C3862">
      <w:pPr>
        <w:spacing w:after="0"/>
        <w:jc w:val="center"/>
        <w:rPr>
          <w:b/>
        </w:rPr>
      </w:pPr>
      <w:r>
        <w:rPr>
          <w:b/>
        </w:rPr>
        <w:t>Commune d’ESSOUVERT</w:t>
      </w:r>
      <w:bookmarkStart w:id="0" w:name="_GoBack"/>
      <w:bookmarkEnd w:id="0"/>
    </w:p>
    <w:p w:rsidR="006C3862" w:rsidRDefault="006C3862" w:rsidP="006C3862">
      <w:pPr>
        <w:spacing w:after="0"/>
        <w:jc w:val="center"/>
        <w:rPr>
          <w:b/>
        </w:rPr>
      </w:pPr>
      <w:r w:rsidRPr="003B1095">
        <w:rPr>
          <w:b/>
        </w:rPr>
        <w:t xml:space="preserve">Compte-rendu </w:t>
      </w:r>
    </w:p>
    <w:p w:rsidR="006C3862" w:rsidRDefault="006C3862" w:rsidP="00732F3A">
      <w:pPr>
        <w:spacing w:after="0"/>
        <w:jc w:val="center"/>
        <w:rPr>
          <w:b/>
        </w:rPr>
      </w:pPr>
      <w:r>
        <w:rPr>
          <w:b/>
        </w:rPr>
        <w:t>Réunion du Conseil M</w:t>
      </w:r>
      <w:r w:rsidRPr="003B1095">
        <w:rPr>
          <w:b/>
        </w:rPr>
        <w:t xml:space="preserve">unicipal </w:t>
      </w:r>
      <w:r>
        <w:rPr>
          <w:b/>
        </w:rPr>
        <w:t xml:space="preserve">en date du </w:t>
      </w:r>
      <w:r w:rsidR="009916C6">
        <w:rPr>
          <w:b/>
        </w:rPr>
        <w:t>16 août</w:t>
      </w:r>
      <w:r w:rsidRPr="003B1095">
        <w:rPr>
          <w:b/>
        </w:rPr>
        <w:t xml:space="preserve"> 2022</w:t>
      </w:r>
    </w:p>
    <w:p w:rsidR="006A4EA5" w:rsidRPr="003B1095" w:rsidRDefault="006A4EA5" w:rsidP="00732F3A">
      <w:pPr>
        <w:spacing w:after="0"/>
        <w:jc w:val="center"/>
        <w:rPr>
          <w:b/>
        </w:rPr>
      </w:pPr>
    </w:p>
    <w:p w:rsidR="00967EB9" w:rsidRDefault="00967EB9" w:rsidP="00967EB9">
      <w:pPr>
        <w:jc w:val="both"/>
        <w:rPr>
          <w:color w:val="000000"/>
        </w:rPr>
      </w:pPr>
      <w:r>
        <w:t>Présents : Henri AUGER,</w:t>
      </w:r>
      <w:r>
        <w:rPr>
          <w:color w:val="000000"/>
        </w:rPr>
        <w:t xml:space="preserve"> Alain BAUDOUIN, Dominique BERNAZEAU,</w:t>
      </w:r>
      <w:r>
        <w:t xml:space="preserve"> Véronique BLAIN FEDY, Gérard CONNAN,</w:t>
      </w:r>
      <w:r>
        <w:rPr>
          <w:color w:val="000000"/>
        </w:rPr>
        <w:t xml:space="preserve"> Pierre GEOFFROY, </w:t>
      </w:r>
      <w:r>
        <w:t>Jean-Luc LEAUD, Alain MARTINEAUD, Fabienne MENARD</w:t>
      </w:r>
      <w:r>
        <w:rPr>
          <w:color w:val="000000"/>
        </w:rPr>
        <w:t>, Sylvain SORIGNET,</w:t>
      </w:r>
      <w:r>
        <w:t xml:space="preserve"> Patrick TANGUY</w:t>
      </w:r>
      <w:r>
        <w:rPr>
          <w:color w:val="000000"/>
        </w:rPr>
        <w:t>, Christiane VALAYER, Patrick WAREMBOURG.</w:t>
      </w:r>
    </w:p>
    <w:p w:rsidR="00967EB9" w:rsidRDefault="00967EB9" w:rsidP="00967EB9">
      <w:pPr>
        <w:jc w:val="both"/>
      </w:pPr>
      <w:r>
        <w:t>Absents excusés :</w:t>
      </w:r>
      <w:r w:rsidRPr="005D2583">
        <w:rPr>
          <w:color w:val="000000"/>
        </w:rPr>
        <w:t xml:space="preserve"> </w:t>
      </w:r>
      <w:r>
        <w:t>Sylvaine CADORET qui a donné pouvoir à Henri AUGER, Anne DURIEUX</w:t>
      </w:r>
      <w:r>
        <w:rPr>
          <w:color w:val="000000"/>
        </w:rPr>
        <w:t xml:space="preserve">, </w:t>
      </w:r>
      <w:r>
        <w:t>Luc ZEMMOUCHE</w:t>
      </w:r>
      <w:r>
        <w:rPr>
          <w:color w:val="000000"/>
        </w:rPr>
        <w:t>.</w:t>
      </w:r>
    </w:p>
    <w:p w:rsidR="00967EB9" w:rsidRDefault="00967EB9" w:rsidP="006A4EA5">
      <w:pPr>
        <w:spacing w:after="0" w:line="240" w:lineRule="auto"/>
        <w:jc w:val="both"/>
      </w:pPr>
      <w:r>
        <w:t>Absents non excusés : Dominique BERTIN,</w:t>
      </w:r>
      <w:r w:rsidRPr="005D2583">
        <w:rPr>
          <w:color w:val="000000"/>
        </w:rPr>
        <w:t xml:space="preserve"> </w:t>
      </w:r>
      <w:r>
        <w:rPr>
          <w:color w:val="000000"/>
        </w:rPr>
        <w:t>Émilie RACAULT</w:t>
      </w:r>
      <w:r>
        <w:t>.</w:t>
      </w:r>
    </w:p>
    <w:p w:rsidR="00967EB9" w:rsidRDefault="00967EB9" w:rsidP="006A4EA5">
      <w:pPr>
        <w:spacing w:after="0" w:line="240" w:lineRule="auto"/>
        <w:jc w:val="both"/>
      </w:pPr>
    </w:p>
    <w:p w:rsidR="00967EB9" w:rsidRDefault="00967EB9" w:rsidP="00967EB9">
      <w:pPr>
        <w:jc w:val="both"/>
      </w:pPr>
      <w:r>
        <w:t>Secrétaire de séance élu : Gérard CONNAN</w:t>
      </w:r>
    </w:p>
    <w:p w:rsidR="006A4EA5" w:rsidRPr="008B632D" w:rsidRDefault="006A4EA5" w:rsidP="006A4E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56798C" w:rsidRDefault="0056798C" w:rsidP="00B454C0">
      <w:pPr>
        <w:spacing w:after="0"/>
        <w:jc w:val="both"/>
      </w:pPr>
      <w:r>
        <w:rPr>
          <w:b/>
        </w:rPr>
        <w:t>Choix de l’emprunt</w:t>
      </w:r>
      <w:r>
        <w:t xml:space="preserve"> </w:t>
      </w:r>
    </w:p>
    <w:p w:rsidR="002A0ED3" w:rsidRDefault="00C87415" w:rsidP="00C87415">
      <w:pPr>
        <w:spacing w:after="0"/>
        <w:jc w:val="both"/>
      </w:pPr>
      <w:r>
        <w:t>Afin de financer ses</w:t>
      </w:r>
      <w:r w:rsidR="0056798C">
        <w:t xml:space="preserve"> nouveaux </w:t>
      </w:r>
      <w:r>
        <w:t>projets d’</w:t>
      </w:r>
      <w:r w:rsidR="009916C6">
        <w:t xml:space="preserve">investissement, </w:t>
      </w:r>
      <w:r w:rsidR="002805E6">
        <w:t>le Conseil M</w:t>
      </w:r>
      <w:r>
        <w:t xml:space="preserve">unicipal </w:t>
      </w:r>
      <w:r w:rsidR="008A6B75">
        <w:t xml:space="preserve">décide la souscription de l’emprunt de 120 000€ </w:t>
      </w:r>
      <w:r w:rsidR="008A6B75">
        <w:t xml:space="preserve">prévu au budget </w:t>
      </w:r>
      <w:r w:rsidR="008A6B75">
        <w:t xml:space="preserve">primitif </w:t>
      </w:r>
      <w:r w:rsidR="008A6B75">
        <w:t>2022</w:t>
      </w:r>
      <w:r w:rsidR="008A6B75">
        <w:t xml:space="preserve"> </w:t>
      </w:r>
      <w:r w:rsidR="002805E6">
        <w:t>auprès du</w:t>
      </w:r>
      <w:r>
        <w:t xml:space="preserve"> Crédit Agricole Charente-Maritime Deux-Sèvres. </w:t>
      </w:r>
    </w:p>
    <w:p w:rsidR="00571763" w:rsidRDefault="00571763" w:rsidP="00B454C0">
      <w:pPr>
        <w:spacing w:after="0"/>
        <w:jc w:val="both"/>
      </w:pPr>
    </w:p>
    <w:p w:rsidR="008B632D" w:rsidRDefault="008B48F7" w:rsidP="009916C6">
      <w:pPr>
        <w:spacing w:after="0"/>
        <w:ind w:right="113"/>
        <w:jc w:val="both"/>
      </w:pPr>
      <w:r>
        <w:rPr>
          <w:b/>
          <w:lang w:eastAsia="ar-SA"/>
        </w:rPr>
        <w:t>Régularisation vente du terrain au lotissement communal du Fief du Pin à Saint Denis du Pin</w:t>
      </w:r>
      <w:r>
        <w:t xml:space="preserve"> </w:t>
      </w:r>
    </w:p>
    <w:p w:rsidR="008B48F7" w:rsidRDefault="00E16B44" w:rsidP="008B48F7">
      <w:pPr>
        <w:spacing w:after="0"/>
        <w:jc w:val="both"/>
      </w:pPr>
      <w:r>
        <w:t>Lors de la construction de la</w:t>
      </w:r>
      <w:r w:rsidR="008B48F7">
        <w:t xml:space="preserve"> maison sur la parcelle AC465, lot n°941 dans le lotissement du Fief du Pin, le constructeur a</w:t>
      </w:r>
      <w:r w:rsidR="008B48F7">
        <w:t>vait</w:t>
      </w:r>
      <w:r w:rsidR="008B48F7">
        <w:t xml:space="preserve"> empiété de 43m² sur la parcelle voisine AC466 lot n°942 appartenant à la commune.</w:t>
      </w:r>
    </w:p>
    <w:p w:rsidR="008B48F7" w:rsidRDefault="00982AE8" w:rsidP="008B48F7">
      <w:pPr>
        <w:spacing w:after="0"/>
        <w:jc w:val="both"/>
      </w:pPr>
      <w:r>
        <w:t>A</w:t>
      </w:r>
      <w:r w:rsidR="008B48F7">
        <w:t xml:space="preserve">près passage du géomètre, </w:t>
      </w:r>
      <w:r w:rsidR="00E16B44">
        <w:t>les propriétaires</w:t>
      </w:r>
      <w:r w:rsidR="008B48F7">
        <w:t xml:space="preserve"> sont d’accord pour passer chez leur notaire afin de régulariser et de régler</w:t>
      </w:r>
      <w:r w:rsidR="00E16B44">
        <w:t xml:space="preserve"> à la commune,</w:t>
      </w:r>
      <w:r w:rsidR="008B48F7">
        <w:t xml:space="preserve"> avec les frais afférents</w:t>
      </w:r>
      <w:r w:rsidR="00E16B44">
        <w:t>,</w:t>
      </w:r>
      <w:r w:rsidR="008B48F7">
        <w:t xml:space="preserve"> la somme correspondante à ces 43 m²</w:t>
      </w:r>
      <w:r w:rsidR="00E16B44">
        <w:t>.</w:t>
      </w:r>
    </w:p>
    <w:p w:rsidR="004A34C4" w:rsidRDefault="004A34C4" w:rsidP="00B454C0">
      <w:pPr>
        <w:spacing w:after="0"/>
        <w:ind w:left="57" w:right="113"/>
        <w:jc w:val="both"/>
      </w:pPr>
    </w:p>
    <w:p w:rsidR="00DB2D83" w:rsidRDefault="008A6B75" w:rsidP="00B454C0">
      <w:pPr>
        <w:spacing w:after="0"/>
        <w:ind w:left="57" w:right="113"/>
        <w:jc w:val="both"/>
        <w:rPr>
          <w:b/>
        </w:rPr>
      </w:pPr>
      <w:r>
        <w:rPr>
          <w:b/>
        </w:rPr>
        <w:t>Décision Modification N°1</w:t>
      </w:r>
    </w:p>
    <w:p w:rsidR="00732F3A" w:rsidRDefault="00982AE8" w:rsidP="00B454C0">
      <w:pPr>
        <w:spacing w:after="0"/>
        <w:ind w:left="57" w:right="113"/>
        <w:jc w:val="both"/>
      </w:pPr>
      <w:r>
        <w:t xml:space="preserve">Des ajustements de crédits sont </w:t>
      </w:r>
      <w:r w:rsidR="009916C6">
        <w:t>fait</w:t>
      </w:r>
      <w:r>
        <w:t xml:space="preserve">s </w:t>
      </w:r>
      <w:r w:rsidR="009916C6">
        <w:t xml:space="preserve">afin de terminer les </w:t>
      </w:r>
      <w:r w:rsidR="009916C6">
        <w:t>travaux d’investissement programmés</w:t>
      </w:r>
      <w:r w:rsidR="009916C6">
        <w:t xml:space="preserve"> et </w:t>
      </w:r>
      <w:r>
        <w:t xml:space="preserve">suite à des achats </w:t>
      </w:r>
      <w:r w:rsidR="009916C6">
        <w:t>imprévus.</w:t>
      </w:r>
    </w:p>
    <w:p w:rsidR="00DB2D83" w:rsidRPr="00735E32" w:rsidRDefault="00DB2D83" w:rsidP="00B454C0">
      <w:pPr>
        <w:spacing w:after="0"/>
        <w:ind w:left="57" w:right="113"/>
        <w:jc w:val="both"/>
      </w:pPr>
    </w:p>
    <w:p w:rsidR="0092180F" w:rsidRDefault="0092180F" w:rsidP="00B454C0">
      <w:pPr>
        <w:spacing w:after="0"/>
        <w:ind w:left="57" w:right="113"/>
        <w:jc w:val="both"/>
      </w:pPr>
      <w:r>
        <w:rPr>
          <w:b/>
          <w:lang w:eastAsia="ar-SA"/>
        </w:rPr>
        <w:t>Achat remorque</w:t>
      </w:r>
      <w:r>
        <w:t xml:space="preserve"> </w:t>
      </w:r>
    </w:p>
    <w:p w:rsidR="00C35A53" w:rsidRDefault="0092180F" w:rsidP="00B454C0">
      <w:pPr>
        <w:spacing w:after="0"/>
        <w:ind w:left="57" w:right="113"/>
        <w:jc w:val="both"/>
      </w:pPr>
      <w:r>
        <w:t>Le Conseil Municipal décide l’achat d’une remorque pour 859€ TTC.</w:t>
      </w:r>
    </w:p>
    <w:p w:rsidR="004434CC" w:rsidRDefault="004434CC" w:rsidP="00B454C0">
      <w:pPr>
        <w:spacing w:after="0"/>
        <w:ind w:left="57" w:right="113"/>
        <w:jc w:val="both"/>
      </w:pPr>
    </w:p>
    <w:p w:rsidR="0092180F" w:rsidRDefault="0092180F" w:rsidP="00C97435">
      <w:pPr>
        <w:spacing w:after="0"/>
        <w:ind w:left="57" w:right="113"/>
        <w:jc w:val="both"/>
      </w:pPr>
      <w:r>
        <w:rPr>
          <w:b/>
          <w:lang w:eastAsia="ar-SA"/>
        </w:rPr>
        <w:t xml:space="preserve">Indemnisation suite remplacement </w:t>
      </w:r>
      <w:r w:rsidR="00796752">
        <w:rPr>
          <w:b/>
          <w:lang w:eastAsia="ar-SA"/>
        </w:rPr>
        <w:t xml:space="preserve">du </w:t>
      </w:r>
      <w:r>
        <w:rPr>
          <w:b/>
          <w:lang w:eastAsia="ar-SA"/>
        </w:rPr>
        <w:t>mât</w:t>
      </w:r>
      <w:r w:rsidR="00796752">
        <w:rPr>
          <w:b/>
          <w:lang w:eastAsia="ar-SA"/>
        </w:rPr>
        <w:t xml:space="preserve"> du</w:t>
      </w:r>
      <w:r>
        <w:rPr>
          <w:b/>
          <w:lang w:eastAsia="ar-SA"/>
        </w:rPr>
        <w:t xml:space="preserve"> lampadaire EV187 – Fief du Pin</w:t>
      </w:r>
      <w:r>
        <w:t xml:space="preserve"> </w:t>
      </w:r>
    </w:p>
    <w:p w:rsidR="00291FF4" w:rsidRDefault="0092180F" w:rsidP="00291FF4">
      <w:pPr>
        <w:spacing w:after="0"/>
        <w:ind w:left="57" w:right="113"/>
        <w:jc w:val="both"/>
      </w:pPr>
      <w:r>
        <w:t xml:space="preserve">La compagnie d’assurance Groupama accepte </w:t>
      </w:r>
      <w:r w:rsidR="00796752">
        <w:t>d’indemniser la commune pour les travaux qui seront effectués pour le remplacement du mât du lampadaire EV187 au lotissement Fief du Pin (d</w:t>
      </w:r>
      <w:r w:rsidR="00796752">
        <w:t>éduction faite de la franchise de 250</w:t>
      </w:r>
      <w:r w:rsidR="00796752">
        <w:t xml:space="preserve">€) suite à sa destruction par un véhicule non identifié. </w:t>
      </w:r>
    </w:p>
    <w:p w:rsidR="00796752" w:rsidRDefault="00796752" w:rsidP="00291FF4">
      <w:pPr>
        <w:spacing w:after="0"/>
        <w:ind w:left="57" w:right="113"/>
        <w:jc w:val="both"/>
      </w:pPr>
    </w:p>
    <w:p w:rsidR="00796752" w:rsidRDefault="00796752" w:rsidP="00291FF4">
      <w:pPr>
        <w:spacing w:after="0"/>
        <w:ind w:left="57" w:right="113"/>
        <w:jc w:val="both"/>
        <w:rPr>
          <w:rStyle w:val="lev"/>
        </w:rPr>
      </w:pPr>
      <w:r>
        <w:rPr>
          <w:rStyle w:val="lev"/>
        </w:rPr>
        <w:t>Adoption de la nomenclature budgétaire et comptable M57 abrégée au 1</w:t>
      </w:r>
      <w:r w:rsidRPr="001E1C04">
        <w:rPr>
          <w:rStyle w:val="lev"/>
          <w:vertAlign w:val="superscript"/>
        </w:rPr>
        <w:t>er</w:t>
      </w:r>
      <w:r>
        <w:rPr>
          <w:rStyle w:val="lev"/>
        </w:rPr>
        <w:t xml:space="preserve"> janvier 2023</w:t>
      </w:r>
    </w:p>
    <w:p w:rsidR="00796752" w:rsidRDefault="00FD120C" w:rsidP="00291FF4">
      <w:pPr>
        <w:spacing w:after="0"/>
        <w:ind w:left="57" w:right="113"/>
        <w:jc w:val="both"/>
      </w:pPr>
      <w:r>
        <w:t>En accord avec la délibération prise pour le passage à la nomenclature abrégée M57</w:t>
      </w:r>
      <w:r w:rsidR="00E4036A">
        <w:t xml:space="preserve"> </w:t>
      </w:r>
      <w:r w:rsidR="009916C6">
        <w:t>à partir de</w:t>
      </w:r>
      <w:r w:rsidR="009916C6">
        <w:t xml:space="preserve"> janvier 2023 </w:t>
      </w:r>
      <w:r w:rsidR="00E4036A">
        <w:t>en matière de comptabilité de la commune, le comptable du SGC de Saint Jean d’Angély a émis un avis favorable le 16 août 2022.</w:t>
      </w:r>
    </w:p>
    <w:p w:rsidR="00891BBD" w:rsidRDefault="00891BBD" w:rsidP="00891BBD">
      <w:pPr>
        <w:spacing w:after="0"/>
        <w:ind w:right="113"/>
        <w:jc w:val="both"/>
      </w:pPr>
    </w:p>
    <w:p w:rsidR="001534B5" w:rsidRDefault="00291FF4" w:rsidP="00B97939">
      <w:pPr>
        <w:spacing w:after="0"/>
        <w:ind w:left="57" w:right="113"/>
        <w:jc w:val="both"/>
        <w:rPr>
          <w:b/>
        </w:rPr>
      </w:pPr>
      <w:r>
        <w:rPr>
          <w:b/>
        </w:rPr>
        <w:t>Questions diverses</w:t>
      </w:r>
    </w:p>
    <w:p w:rsidR="00EC32B9" w:rsidRDefault="00BE52BB" w:rsidP="00EC32B9">
      <w:pPr>
        <w:spacing w:after="0"/>
        <w:ind w:left="57" w:right="113"/>
        <w:jc w:val="both"/>
      </w:pPr>
      <w:r>
        <w:t xml:space="preserve">Mr Pierre GEOFFROY fait </w:t>
      </w:r>
      <w:r w:rsidR="00891BBD">
        <w:t xml:space="preserve">un point sur les travaux à la Salle de l’Alliance. Il fait </w:t>
      </w:r>
      <w:r>
        <w:t xml:space="preserve">part de la nécessité de changer la batterie du défibrillateur </w:t>
      </w:r>
      <w:r w:rsidR="00891BBD">
        <w:t>et propose un devis pour l’entretien de la climatisation de la salle et le remplacement du programmateur existant.</w:t>
      </w:r>
    </w:p>
    <w:p w:rsidR="00891BBD" w:rsidRDefault="00891BBD" w:rsidP="00EC32B9">
      <w:pPr>
        <w:spacing w:after="0"/>
        <w:ind w:left="57" w:right="113"/>
        <w:jc w:val="both"/>
      </w:pPr>
      <w:r>
        <w:lastRenderedPageBreak/>
        <w:t>Mr Gérard CONNAN présente les plans reçus du cabinet d’architecte</w:t>
      </w:r>
      <w:r w:rsidR="003A0F94">
        <w:t>s</w:t>
      </w:r>
      <w:r>
        <w:t xml:space="preserve"> pour les travaux de réhabilitation de la maison de la</w:t>
      </w:r>
      <w:r w:rsidR="003A0F94">
        <w:t xml:space="preserve"> </w:t>
      </w:r>
      <w:r>
        <w:t>Fayolle.</w:t>
      </w:r>
    </w:p>
    <w:p w:rsidR="00891BBD" w:rsidRDefault="00891BBD" w:rsidP="00EC32B9">
      <w:pPr>
        <w:spacing w:after="0"/>
        <w:ind w:left="57" w:right="113"/>
        <w:jc w:val="both"/>
      </w:pPr>
    </w:p>
    <w:p w:rsidR="002840DA" w:rsidRDefault="002840DA" w:rsidP="00EC32B9">
      <w:pPr>
        <w:spacing w:after="0"/>
        <w:ind w:left="57" w:right="113"/>
        <w:jc w:val="both"/>
      </w:pPr>
      <w:r>
        <w:t>Le point est fait sur les différentes commissions</w:t>
      </w:r>
      <w:r w:rsidR="00745627">
        <w:t xml:space="preserve"> et les prochaines réunions sont fixées</w:t>
      </w:r>
      <w:r>
        <w:t>.</w:t>
      </w:r>
    </w:p>
    <w:p w:rsidR="00AB74D2" w:rsidRDefault="002840DA" w:rsidP="00EC32B9">
      <w:pPr>
        <w:spacing w:after="0"/>
        <w:ind w:left="57" w:right="113"/>
        <w:jc w:val="both"/>
      </w:pPr>
      <w:r>
        <w:t xml:space="preserve">Mr Alain MARTINEAUD de la commission voirie </w:t>
      </w:r>
      <w:r w:rsidR="00AB74D2">
        <w:t xml:space="preserve">signale que les travaux de débernage sont en cours. </w:t>
      </w:r>
    </w:p>
    <w:p w:rsidR="00AB74D2" w:rsidRDefault="00AB74D2" w:rsidP="00EC32B9">
      <w:pPr>
        <w:spacing w:after="0"/>
        <w:ind w:left="57" w:right="113"/>
        <w:jc w:val="both"/>
      </w:pPr>
      <w:r>
        <w:t>Les travaux d’enfouissement à Puymoreau sont actuellement stoppés pour les congés d’été et reprendront fin août. Mr MARTINEAUD souhaite prévoir les travaux d’Investissement Voirie pour 2023.</w:t>
      </w:r>
    </w:p>
    <w:p w:rsidR="00AB74D2" w:rsidRDefault="00AB74D2" w:rsidP="00EC32B9">
      <w:pPr>
        <w:spacing w:after="0"/>
        <w:ind w:left="57" w:right="113"/>
        <w:jc w:val="both"/>
      </w:pPr>
      <w:r>
        <w:t>Mr Pierre GEOFFROY constate que le WIFI fonctionne bien à la Salle de l’Alliance et que la sécurité internet a bien été mise en place. Il faudra voir à l’organisation de distribution de ticket internet pour les connexions de plus d’une heure qui pourraient être demandées par les visiteurs.</w:t>
      </w:r>
    </w:p>
    <w:p w:rsidR="00AB74D2" w:rsidRDefault="00AB74D2" w:rsidP="00EC32B9">
      <w:pPr>
        <w:spacing w:after="0"/>
        <w:ind w:left="57" w:right="113"/>
        <w:jc w:val="both"/>
      </w:pPr>
      <w:r>
        <w:t xml:space="preserve">Mr Patrick TANGUY </w:t>
      </w:r>
      <w:r w:rsidR="009644CF">
        <w:t>signale que le feu d’artifice aura lieu le samedi 10 septembre 2022 si la situation</w:t>
      </w:r>
      <w:r w:rsidR="003A0F94">
        <w:t xml:space="preserve"> météorologique</w:t>
      </w:r>
      <w:r w:rsidR="009644CF">
        <w:t xml:space="preserve"> le permet. Il sera précédé d’un pique-nique. Le </w:t>
      </w:r>
      <w:r w:rsidR="003A0F94">
        <w:t xml:space="preserve">dimanche </w:t>
      </w:r>
      <w:r w:rsidR="009644CF">
        <w:t>11 septembre aura lieu la brocante sur la place de l’église à Saint Denis du Pin.</w:t>
      </w:r>
    </w:p>
    <w:p w:rsidR="009644CF" w:rsidRDefault="003A0F94" w:rsidP="00EC32B9">
      <w:pPr>
        <w:spacing w:after="0"/>
        <w:ind w:left="57" w:right="113"/>
        <w:jc w:val="both"/>
      </w:pPr>
      <w:r>
        <w:t xml:space="preserve">Mr Jean-Luc LEAUD signale </w:t>
      </w:r>
      <w:r w:rsidR="009644CF">
        <w:t xml:space="preserve">que la ligne Niort-St Jean d’Angély sera fermée à 2 reprises en 2024 pour cause de travaux sur </w:t>
      </w:r>
      <w:r>
        <w:t>la voie ferrée</w:t>
      </w:r>
      <w:r w:rsidR="009644CF">
        <w:t>.</w:t>
      </w:r>
    </w:p>
    <w:p w:rsidR="0013382C" w:rsidRDefault="0013382C" w:rsidP="00853D19">
      <w:pPr>
        <w:spacing w:after="0"/>
        <w:ind w:right="113"/>
        <w:jc w:val="both"/>
      </w:pPr>
    </w:p>
    <w:p w:rsidR="00B454C0" w:rsidRDefault="00B454C0" w:rsidP="00B97939">
      <w:pPr>
        <w:spacing w:after="0"/>
        <w:ind w:left="57" w:right="113"/>
        <w:jc w:val="both"/>
      </w:pPr>
      <w:r>
        <w:t>L’ordre du jour étant épu</w:t>
      </w:r>
      <w:r w:rsidR="00745627">
        <w:t xml:space="preserve">isé, la séance est levée </w:t>
      </w:r>
      <w:r w:rsidR="007E7EAC">
        <w:t xml:space="preserve">à </w:t>
      </w:r>
      <w:r w:rsidR="009916C6">
        <w:t>21 h 15</w:t>
      </w:r>
      <w:r>
        <w:t>.</w:t>
      </w:r>
    </w:p>
    <w:p w:rsidR="0001262B" w:rsidRDefault="0001262B" w:rsidP="00853D19">
      <w:pPr>
        <w:spacing w:after="0"/>
        <w:ind w:right="113"/>
        <w:jc w:val="both"/>
      </w:pPr>
    </w:p>
    <w:p w:rsidR="00B454C0" w:rsidRDefault="00B454C0" w:rsidP="00B454C0">
      <w:pPr>
        <w:spacing w:after="0"/>
        <w:ind w:left="57" w:right="1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Maire</w:t>
      </w:r>
    </w:p>
    <w:p w:rsidR="00B454C0" w:rsidRPr="00C1019A" w:rsidRDefault="00B454C0" w:rsidP="00B454C0">
      <w:pPr>
        <w:spacing w:after="0"/>
        <w:ind w:left="57" w:right="1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Henri AUGER</w:t>
      </w:r>
    </w:p>
    <w:sectPr w:rsidR="00B454C0" w:rsidRPr="00C10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7EB"/>
    <w:multiLevelType w:val="hybridMultilevel"/>
    <w:tmpl w:val="22DA5D28"/>
    <w:lvl w:ilvl="0" w:tplc="532AEA9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62"/>
    <w:rsid w:val="0001262B"/>
    <w:rsid w:val="0003317E"/>
    <w:rsid w:val="000E175B"/>
    <w:rsid w:val="000E26C5"/>
    <w:rsid w:val="0013382C"/>
    <w:rsid w:val="001534B5"/>
    <w:rsid w:val="00153578"/>
    <w:rsid w:val="00164AD1"/>
    <w:rsid w:val="00203325"/>
    <w:rsid w:val="002805E6"/>
    <w:rsid w:val="002840DA"/>
    <w:rsid w:val="00291FF4"/>
    <w:rsid w:val="002A0ED3"/>
    <w:rsid w:val="00327280"/>
    <w:rsid w:val="00344416"/>
    <w:rsid w:val="003A0F94"/>
    <w:rsid w:val="003C277B"/>
    <w:rsid w:val="004434CC"/>
    <w:rsid w:val="004A34C4"/>
    <w:rsid w:val="004E6F05"/>
    <w:rsid w:val="0056798C"/>
    <w:rsid w:val="00571763"/>
    <w:rsid w:val="006150A1"/>
    <w:rsid w:val="00683C47"/>
    <w:rsid w:val="006A4EA5"/>
    <w:rsid w:val="006B3A18"/>
    <w:rsid w:val="006C3862"/>
    <w:rsid w:val="00732F3A"/>
    <w:rsid w:val="00735E32"/>
    <w:rsid w:val="00745627"/>
    <w:rsid w:val="00767611"/>
    <w:rsid w:val="00767D68"/>
    <w:rsid w:val="00796752"/>
    <w:rsid w:val="007D4F0D"/>
    <w:rsid w:val="007E21D6"/>
    <w:rsid w:val="007E7EAC"/>
    <w:rsid w:val="0081262D"/>
    <w:rsid w:val="00820753"/>
    <w:rsid w:val="00853D19"/>
    <w:rsid w:val="00855D41"/>
    <w:rsid w:val="00891BBD"/>
    <w:rsid w:val="008A6B75"/>
    <w:rsid w:val="008B48F7"/>
    <w:rsid w:val="008B632D"/>
    <w:rsid w:val="008C4442"/>
    <w:rsid w:val="0092180F"/>
    <w:rsid w:val="009644CF"/>
    <w:rsid w:val="00967EB9"/>
    <w:rsid w:val="00982AE8"/>
    <w:rsid w:val="009916C6"/>
    <w:rsid w:val="00A23F08"/>
    <w:rsid w:val="00A440A1"/>
    <w:rsid w:val="00A60EFA"/>
    <w:rsid w:val="00AA0E7D"/>
    <w:rsid w:val="00AB74D2"/>
    <w:rsid w:val="00B454C0"/>
    <w:rsid w:val="00B97939"/>
    <w:rsid w:val="00BE52BB"/>
    <w:rsid w:val="00C1019A"/>
    <w:rsid w:val="00C35A53"/>
    <w:rsid w:val="00C87415"/>
    <w:rsid w:val="00C97435"/>
    <w:rsid w:val="00CC72C5"/>
    <w:rsid w:val="00CD3BAD"/>
    <w:rsid w:val="00DB2D83"/>
    <w:rsid w:val="00E16B44"/>
    <w:rsid w:val="00E23D3F"/>
    <w:rsid w:val="00E4036A"/>
    <w:rsid w:val="00E771F3"/>
    <w:rsid w:val="00EA65DE"/>
    <w:rsid w:val="00EC32B9"/>
    <w:rsid w:val="00F67836"/>
    <w:rsid w:val="00FD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862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32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7939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7967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862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32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7939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7967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2</Pages>
  <Words>576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Soluris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38</cp:revision>
  <cp:lastPrinted>2022-08-29T15:06:00Z</cp:lastPrinted>
  <dcterms:created xsi:type="dcterms:W3CDTF">2022-05-23T13:55:00Z</dcterms:created>
  <dcterms:modified xsi:type="dcterms:W3CDTF">2022-08-29T15:13:00Z</dcterms:modified>
</cp:coreProperties>
</file>